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spacing w:lineRule="exact" w:line="240"/>
        <w:ind w:start="5812" w:end="0"/>
        <w:jc w:val="center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>
      <w:pPr>
        <w:pStyle w:val="Normal"/>
        <w:widowControl w:val="false"/>
        <w:autoSpaceDE w:val="false"/>
        <w:spacing w:lineRule="exact" w:line="24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autoSpaceDE w:val="fals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autoSpaceDE w:val="false"/>
        <w:ind w:start="5812" w:end="0"/>
        <w:jc w:val="center"/>
        <w:rPr/>
      </w:pPr>
      <w:r>
        <w:rPr>
          <w:sz w:val="28"/>
          <w:szCs w:val="28"/>
        </w:rPr>
        <w:t>"____" ____________ 2021 г.</w:t>
      </w:r>
    </w:p>
    <w:p>
      <w:pPr>
        <w:pStyle w:val="Normal"/>
        <w:autoSpaceDE w:val="false"/>
        <w:spacing w:lineRule="exact" w:line="240" w:before="120" w:after="12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autoSpaceDE w:val="false"/>
        <w:spacing w:lineRule="exact" w:line="240"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ПОВЕСТКА </w:t>
      </w:r>
      <w:r>
        <w:rPr>
          <w:b/>
          <w:sz w:val="28"/>
          <w:szCs w:val="28"/>
        </w:rPr>
        <w:t>(ПРОЕКТ)</w:t>
      </w:r>
    </w:p>
    <w:p>
      <w:pPr>
        <w:pStyle w:val="Normal"/>
        <w:autoSpaceDE w:val="false"/>
        <w:spacing w:lineRule="exact" w:line="240"/>
        <w:jc w:val="center"/>
        <w:rPr>
          <w:color w:val="333333"/>
          <w:sz w:val="28"/>
          <w:szCs w:val="28"/>
          <w:shd w:fill="FFFFFF" w:val="clear"/>
        </w:rPr>
      </w:pPr>
      <w:r>
        <w:rPr>
          <w:color w:val="333333"/>
          <w:sz w:val="28"/>
          <w:szCs w:val="28"/>
          <w:shd w:fill="FFFFFF" w:val="clear"/>
        </w:rPr>
        <w:t>семинара</w:t>
      </w:r>
    </w:p>
    <w:p>
      <w:pPr>
        <w:pStyle w:val="Normal"/>
        <w:autoSpaceDE w:val="false"/>
        <w:spacing w:lineRule="exact" w:line="280"/>
        <w:jc w:val="center"/>
        <w:rPr>
          <w:bCs/>
          <w:sz w:val="28"/>
          <w:szCs w:val="28"/>
        </w:rPr>
      </w:pPr>
      <w:r>
        <w:rPr>
          <w:spacing w:val="-4"/>
          <w:sz w:val="28"/>
          <w:szCs w:val="28"/>
        </w:rPr>
        <w:t xml:space="preserve">"Реализация законодательства о контрактной системе. </w:t>
        <w:br/>
      </w:r>
      <w:r>
        <w:rPr>
          <w:color w:val="333333"/>
          <w:sz w:val="28"/>
          <w:szCs w:val="28"/>
          <w:shd w:fill="FFFFFF" w:val="clear"/>
        </w:rPr>
        <w:t>Особенности подачи заявок для участия в конкурентных закупках на выполнение строительных работ. Типовые ошибки, совершаемые участниками закупки, и способы их минимизации"</w:t>
      </w:r>
    </w:p>
    <w:p>
      <w:pPr>
        <w:pStyle w:val="Normal"/>
        <w:jc w:val="center"/>
        <w:rPr>
          <w:bCs/>
          <w:caps/>
          <w:spacing w:val="-6"/>
          <w:sz w:val="20"/>
          <w:szCs w:val="20"/>
        </w:rPr>
      </w:pPr>
      <w:r>
        <w:rPr>
          <w:bCs/>
          <w:caps/>
          <w:spacing w:val="-6"/>
          <w:sz w:val="20"/>
          <w:szCs w:val="20"/>
        </w:rPr>
      </w:r>
    </w:p>
    <w:tbl>
      <w:tblPr>
        <w:tblW w:w="9498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"/>
        <w:gridCol w:w="3007"/>
        <w:gridCol w:w="308"/>
        <w:gridCol w:w="1633"/>
        <w:gridCol w:w="4517"/>
      </w:tblGrid>
      <w:tr>
        <w:trPr/>
        <w:tc>
          <w:tcPr>
            <w:tcW w:w="4981" w:type="dxa"/>
            <w:gridSpan w:val="4"/>
            <w:tcBorders/>
          </w:tcPr>
          <w:p>
            <w:pPr>
              <w:pStyle w:val="Normal"/>
              <w:spacing w:lineRule="exact" w:line="240"/>
              <w:rPr/>
            </w:pPr>
            <w:r>
              <w:rPr>
                <w:sz w:val="28"/>
                <w:szCs w:val="28"/>
              </w:rPr>
              <w:t>02 октября 2021 года</w:t>
            </w:r>
          </w:p>
          <w:p>
            <w:pPr>
              <w:pStyle w:val="Normal"/>
              <w:spacing w:lineRule="exact" w:line="24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10:00 – 13:00 час.</w:t>
            </w:r>
          </w:p>
        </w:tc>
        <w:tc>
          <w:tcPr>
            <w:tcW w:w="4517" w:type="dxa"/>
            <w:tcBorders/>
          </w:tcPr>
          <w:p>
            <w:pPr>
              <w:pStyle w:val="Normal"/>
              <w:spacing w:lineRule="exact" w:line="240" w:before="120" w:after="0"/>
              <w:jc w:val="end"/>
              <w:rPr>
                <w:b/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Муравьева-Амурского, 32, </w:t>
              <w:br/>
              <w:t>актовый зал, 507 каб.</w:t>
            </w:r>
          </w:p>
        </w:tc>
      </w:tr>
      <w:tr>
        <w:trPr>
          <w:trHeight w:val="332" w:hRule="atLeast"/>
        </w:trPr>
        <w:tc>
          <w:tcPr>
            <w:tcW w:w="3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</w:r>
          </w:p>
        </w:tc>
        <w:tc>
          <w:tcPr>
            <w:tcW w:w="3007" w:type="dxa"/>
            <w:tcBorders/>
          </w:tcPr>
          <w:p>
            <w:pPr>
              <w:pStyle w:val="Normal"/>
              <w:snapToGrid w:val="false"/>
              <w:spacing w:lineRule="exact" w:line="240"/>
              <w:rPr>
                <w:b/>
                <w:spacing w:val="-2"/>
                <w:kern w:val="2"/>
                <w:sz w:val="20"/>
                <w:szCs w:val="20"/>
                <w:u w:val="single"/>
              </w:rPr>
            </w:pPr>
            <w:r>
              <w:rPr>
                <w:b/>
                <w:spacing w:val="-2"/>
                <w:kern w:val="2"/>
                <w:sz w:val="20"/>
                <w:szCs w:val="20"/>
                <w:u w:val="single"/>
              </w:rPr>
            </w:r>
          </w:p>
          <w:p>
            <w:pPr>
              <w:pStyle w:val="Normal"/>
              <w:spacing w:lineRule="exact" w:line="240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>Вступительное слово:</w:t>
            </w:r>
          </w:p>
          <w:p>
            <w:pPr>
              <w:pStyle w:val="Normal"/>
              <w:spacing w:lineRule="exact" w:line="240"/>
              <w:jc w:val="both"/>
              <w:rPr/>
            </w:pPr>
            <w:r>
              <w:rPr>
                <w:spacing w:val="-6"/>
                <w:sz w:val="28"/>
                <w:szCs w:val="28"/>
              </w:rPr>
              <w:t>10:00 – 10:05 час.</w:t>
            </w:r>
          </w:p>
        </w:tc>
        <w:tc>
          <w:tcPr>
            <w:tcW w:w="308" w:type="dxa"/>
            <w:tcBorders/>
          </w:tcPr>
          <w:p>
            <w:pPr>
              <w:pStyle w:val="Normal"/>
              <w:snapToGrid w:val="false"/>
              <w:spacing w:lineRule="exact" w:line="240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  <w:tc>
          <w:tcPr>
            <w:tcW w:w="6150" w:type="dxa"/>
            <w:gridSpan w:val="2"/>
            <w:tcBorders/>
          </w:tcPr>
          <w:p>
            <w:pPr>
              <w:pStyle w:val="Normal"/>
              <w:snapToGrid w:val="false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</w:tr>
      <w:tr>
        <w:trPr>
          <w:trHeight w:val="421" w:hRule="atLeast"/>
        </w:trPr>
        <w:tc>
          <w:tcPr>
            <w:tcW w:w="3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  <w:tc>
          <w:tcPr>
            <w:tcW w:w="3007" w:type="dxa"/>
            <w:tcBorders/>
          </w:tcPr>
          <w:p>
            <w:pPr>
              <w:pStyle w:val="Normal"/>
              <w:spacing w:lineRule="exact" w:line="240"/>
              <w:rPr/>
            </w:pPr>
            <w:r>
              <w:rPr>
                <w:spacing w:val="-2"/>
                <w:kern w:val="2"/>
                <w:sz w:val="28"/>
                <w:szCs w:val="28"/>
              </w:rPr>
              <w:t xml:space="preserve">Чекулаев </w:t>
            </w:r>
          </w:p>
          <w:p>
            <w:pPr>
              <w:pStyle w:val="Normal"/>
              <w:spacing w:lineRule="exact" w:line="24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Андрей Александрович</w:t>
            </w:r>
          </w:p>
        </w:tc>
        <w:tc>
          <w:tcPr>
            <w:tcW w:w="308" w:type="dxa"/>
            <w:tcBorders/>
          </w:tcPr>
          <w:p>
            <w:pPr>
              <w:pStyle w:val="Normal"/>
              <w:spacing w:lineRule="exact" w:line="240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150" w:type="dxa"/>
            <w:gridSpan w:val="2"/>
            <w:tcBorders/>
          </w:tcPr>
          <w:p>
            <w:pPr>
              <w:pStyle w:val="Normal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министр строительства Хабаровского края</w:t>
            </w:r>
          </w:p>
        </w:tc>
      </w:tr>
    </w:tbl>
    <w:p>
      <w:pPr>
        <w:pStyle w:val="Normal"/>
        <w:autoSpaceDE w:val="false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1092" w:leader="none"/>
        </w:tabs>
        <w:ind w:firstLine="709" w:start="34" w:end="0"/>
        <w:jc w:val="both"/>
        <w:rPr>
          <w:b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"</w:t>
      </w:r>
      <w:r>
        <w:rPr>
          <w:b/>
          <w:sz w:val="28"/>
          <w:szCs w:val="28"/>
        </w:rPr>
        <w:t>План строительства объектов на прогнозный период 2021-2024 годы":</w:t>
      </w:r>
    </w:p>
    <w:tbl>
      <w:tblPr>
        <w:tblW w:w="95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85"/>
        <w:gridCol w:w="239"/>
        <w:gridCol w:w="44"/>
        <w:gridCol w:w="6170"/>
      </w:tblGrid>
      <w:tr>
        <w:trPr>
          <w:trHeight w:val="356" w:hRule="atLeast"/>
        </w:trPr>
        <w:tc>
          <w:tcPr>
            <w:tcW w:w="3085" w:type="dxa"/>
            <w:tcBorders/>
          </w:tcPr>
          <w:p>
            <w:pPr>
              <w:pStyle w:val="Normal"/>
              <w:snapToGrid w:val="false"/>
              <w:rPr>
                <w:b/>
                <w:spacing w:val="-2"/>
                <w:kern w:val="2"/>
                <w:sz w:val="20"/>
                <w:szCs w:val="20"/>
                <w:u w:val="single"/>
              </w:rPr>
            </w:pPr>
            <w:r>
              <w:rPr>
                <w:b/>
                <w:spacing w:val="-2"/>
                <w:kern w:val="2"/>
                <w:sz w:val="20"/>
                <w:szCs w:val="20"/>
                <w:u w:val="single"/>
              </w:rPr>
            </w:r>
          </w:p>
          <w:p>
            <w:pPr>
              <w:pStyle w:val="Normal"/>
              <w:rPr/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>Докладчик</w:t>
            </w:r>
            <w:r>
              <w:rPr>
                <w:spacing w:val="-2"/>
                <w:kern w:val="2"/>
                <w:sz w:val="28"/>
                <w:szCs w:val="28"/>
                <w:u w:val="single"/>
              </w:rPr>
              <w:t>:</w:t>
            </w:r>
          </w:p>
          <w:p>
            <w:pPr>
              <w:pStyle w:val="Normal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6"/>
                <w:sz w:val="28"/>
                <w:szCs w:val="28"/>
              </w:rPr>
              <w:t>10:05 – 10:15 час.</w:t>
            </w:r>
          </w:p>
        </w:tc>
        <w:tc>
          <w:tcPr>
            <w:tcW w:w="283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2"/>
                <w:kern w:val="2"/>
                <w:sz w:val="28"/>
                <w:szCs w:val="28"/>
                <w:u w:val="single"/>
              </w:rPr>
            </w:r>
          </w:p>
        </w:tc>
        <w:tc>
          <w:tcPr>
            <w:tcW w:w="6170" w:type="dxa"/>
            <w:tcBorders/>
          </w:tcPr>
          <w:p>
            <w:pPr>
              <w:pStyle w:val="Normal"/>
              <w:snapToGrid w:val="false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</w:tr>
      <w:tr>
        <w:trPr>
          <w:trHeight w:val="667" w:hRule="atLeast"/>
        </w:trPr>
        <w:tc>
          <w:tcPr>
            <w:tcW w:w="3085" w:type="dxa"/>
            <w:tcBorders/>
          </w:tcPr>
          <w:p>
            <w:pPr>
              <w:pStyle w:val="Normal"/>
              <w:spacing w:lineRule="exact" w:line="24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 xml:space="preserve">Селеменев </w:t>
            </w:r>
          </w:p>
          <w:p>
            <w:pPr>
              <w:pStyle w:val="Normal"/>
              <w:spacing w:lineRule="exact" w:line="24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Александр Иванович</w:t>
            </w:r>
          </w:p>
        </w:tc>
        <w:tc>
          <w:tcPr>
            <w:tcW w:w="239" w:type="dxa"/>
            <w:tcBorders/>
          </w:tcPr>
          <w:p>
            <w:pPr>
              <w:pStyle w:val="Normal"/>
              <w:spacing w:lineRule="exact" w:line="240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214" w:type="dxa"/>
            <w:gridSpan w:val="2"/>
            <w:tcBorders/>
          </w:tcPr>
          <w:p>
            <w:pPr>
              <w:pStyle w:val="Normal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 xml:space="preserve">заместитель министра – главный архитектор края  </w:t>
            </w:r>
          </w:p>
        </w:tc>
      </w:tr>
      <w:tr>
        <w:trPr>
          <w:trHeight w:val="311" w:hRule="atLeast"/>
        </w:trPr>
        <w:tc>
          <w:tcPr>
            <w:tcW w:w="3085" w:type="dxa"/>
            <w:tcBorders/>
          </w:tcPr>
          <w:p>
            <w:pPr>
              <w:pStyle w:val="Normal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 xml:space="preserve">Содокладчики </w:t>
              <w:br/>
            </w:r>
            <w:r>
              <w:rPr>
                <w:spacing w:val="-6"/>
                <w:sz w:val="28"/>
                <w:szCs w:val="28"/>
              </w:rPr>
              <w:t>10:15 – 10:20 час.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lineRule="exact" w:line="240"/>
              <w:jc w:val="both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</w:r>
          </w:p>
        </w:tc>
        <w:tc>
          <w:tcPr>
            <w:tcW w:w="6214" w:type="dxa"/>
            <w:gridSpan w:val="2"/>
            <w:tcBorders/>
          </w:tcPr>
          <w:p>
            <w:pPr>
              <w:pStyle w:val="Normal"/>
              <w:snapToGrid w:val="false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</w:tr>
      <w:tr>
        <w:trPr>
          <w:trHeight w:val="667" w:hRule="atLeast"/>
        </w:trPr>
        <w:tc>
          <w:tcPr>
            <w:tcW w:w="3085" w:type="dxa"/>
            <w:tcBorders/>
          </w:tcPr>
          <w:p>
            <w:pPr>
              <w:pStyle w:val="Normal"/>
              <w:spacing w:lineRule="exact" w:line="240"/>
              <w:textAlignment w:val="baseline"/>
              <w:rPr/>
            </w:pPr>
            <w:r>
              <w:rPr>
                <w:sz w:val="28"/>
                <w:szCs w:val="28"/>
              </w:rPr>
              <w:t xml:space="preserve">Назаренко </w:t>
            </w:r>
          </w:p>
          <w:p>
            <w:pPr>
              <w:pStyle w:val="Normal"/>
              <w:spacing w:lineRule="exact" w:line="240"/>
              <w:ind w:end="-142"/>
              <w:rPr>
                <w:spacing w:val="-2"/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239" w:type="dxa"/>
            <w:tcBorders/>
          </w:tcPr>
          <w:p>
            <w:pPr>
              <w:pStyle w:val="Normal"/>
              <w:spacing w:lineRule="exact" w:line="240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214" w:type="dxa"/>
            <w:gridSpan w:val="2"/>
            <w:tcBorders/>
          </w:tcPr>
          <w:p>
            <w:pPr>
              <w:pStyle w:val="Normal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начальник управления жилищного строительства министерства строительства Хабаровского края</w:t>
            </w:r>
          </w:p>
        </w:tc>
      </w:tr>
    </w:tbl>
    <w:p>
      <w:pPr>
        <w:pStyle w:val="Normal"/>
        <w:ind w:firstLine="782" w:start="-6" w:end="0"/>
        <w:jc w:val="both"/>
        <w:rPr>
          <w:b/>
          <w:spacing w:val="-2"/>
          <w:kern w:val="2"/>
          <w:sz w:val="12"/>
          <w:szCs w:val="12"/>
        </w:rPr>
      </w:pPr>
      <w:r>
        <w:rPr>
          <w:b/>
          <w:spacing w:val="-2"/>
          <w:kern w:val="2"/>
          <w:sz w:val="12"/>
          <w:szCs w:val="12"/>
        </w:rPr>
      </w:r>
    </w:p>
    <w:p>
      <w:pPr>
        <w:pStyle w:val="Normal"/>
        <w:tabs>
          <w:tab w:val="clear" w:pos="708"/>
          <w:tab w:val="left" w:pos="1092" w:leader="none"/>
        </w:tabs>
        <w:ind w:firstLine="709" w:start="34" w:end="0"/>
        <w:jc w:val="both"/>
        <w:rPr>
          <w:b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t xml:space="preserve">2. </w:t>
      </w:r>
      <w:r>
        <w:rPr>
          <w:b/>
          <w:sz w:val="28"/>
          <w:szCs w:val="28"/>
          <w:shd w:fill="FFFFFF" w:val="clear"/>
        </w:rPr>
        <w:t>Сессия "вопрос-ответ, предложения".</w:t>
      </w:r>
    </w:p>
    <w:tbl>
      <w:tblPr>
        <w:tblW w:w="96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44"/>
        <w:gridCol w:w="362"/>
        <w:gridCol w:w="6239"/>
      </w:tblGrid>
      <w:tr>
        <w:trPr>
          <w:trHeight w:val="356" w:hRule="atLeast"/>
        </w:trPr>
        <w:tc>
          <w:tcPr>
            <w:tcW w:w="3044" w:type="dxa"/>
            <w:tcBorders/>
          </w:tcPr>
          <w:p>
            <w:pPr>
              <w:pStyle w:val="Normal"/>
              <w:snapToGrid w:val="false"/>
              <w:rPr>
                <w:b/>
                <w:spacing w:val="-2"/>
                <w:kern w:val="2"/>
                <w:sz w:val="20"/>
                <w:szCs w:val="20"/>
                <w:u w:val="single"/>
              </w:rPr>
            </w:pPr>
            <w:r>
              <w:rPr>
                <w:b/>
                <w:spacing w:val="-2"/>
                <w:kern w:val="2"/>
                <w:sz w:val="20"/>
                <w:szCs w:val="20"/>
                <w:u w:val="single"/>
              </w:rPr>
            </w:r>
          </w:p>
          <w:p>
            <w:pPr>
              <w:pStyle w:val="Normal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>Докладчик:</w:t>
            </w:r>
          </w:p>
          <w:p>
            <w:pPr>
              <w:pStyle w:val="Normal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6"/>
                <w:sz w:val="28"/>
                <w:szCs w:val="28"/>
              </w:rPr>
              <w:t>10:20 – 11:00 час.</w:t>
            </w:r>
          </w:p>
        </w:tc>
        <w:tc>
          <w:tcPr>
            <w:tcW w:w="362" w:type="dxa"/>
            <w:tcBorders/>
          </w:tcPr>
          <w:p>
            <w:pPr>
              <w:pStyle w:val="Normal"/>
              <w:snapToGrid w:val="false"/>
              <w:jc w:val="both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2"/>
                <w:kern w:val="2"/>
                <w:sz w:val="28"/>
                <w:szCs w:val="28"/>
                <w:u w:val="single"/>
              </w:rPr>
            </w:r>
          </w:p>
          <w:p>
            <w:pPr>
              <w:pStyle w:val="Normal"/>
              <w:jc w:val="both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239" w:type="dxa"/>
            <w:tcBorders/>
          </w:tcPr>
          <w:p>
            <w:pPr>
              <w:pStyle w:val="Normal"/>
              <w:snapToGrid w:val="false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  <w:p>
            <w:pPr>
              <w:pStyle w:val="Normal"/>
              <w:ind w:firstLine="5" w:start="-5" w:end="0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  <w:p>
            <w:pPr>
              <w:pStyle w:val="Normal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участники семинара</w:t>
            </w:r>
          </w:p>
        </w:tc>
      </w:tr>
      <w:tr>
        <w:trPr>
          <w:trHeight w:val="356" w:hRule="atLeast"/>
        </w:trPr>
        <w:tc>
          <w:tcPr>
            <w:tcW w:w="3044" w:type="dxa"/>
            <w:tcBorders/>
          </w:tcPr>
          <w:p>
            <w:pPr>
              <w:pStyle w:val="Normal"/>
              <w:snapToGrid w:val="false"/>
              <w:rPr>
                <w:b/>
                <w:spacing w:val="-2"/>
                <w:kern w:val="2"/>
                <w:sz w:val="14"/>
                <w:szCs w:val="14"/>
                <w:u w:val="single"/>
              </w:rPr>
            </w:pPr>
            <w:r>
              <w:rPr>
                <w:b/>
                <w:spacing w:val="-2"/>
                <w:kern w:val="2"/>
                <w:sz w:val="14"/>
                <w:szCs w:val="14"/>
                <w:u w:val="single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snapToGrid w:val="false"/>
              <w:jc w:val="both"/>
              <w:rPr>
                <w:b/>
                <w:spacing w:val="-2"/>
                <w:kern w:val="2"/>
                <w:sz w:val="14"/>
                <w:szCs w:val="14"/>
                <w:u w:val="single"/>
              </w:rPr>
            </w:pPr>
            <w:r>
              <w:rPr>
                <w:b/>
                <w:spacing w:val="-2"/>
                <w:kern w:val="2"/>
                <w:sz w:val="14"/>
                <w:szCs w:val="14"/>
                <w:u w:val="single"/>
              </w:rPr>
            </w:r>
          </w:p>
        </w:tc>
        <w:tc>
          <w:tcPr>
            <w:tcW w:w="6239" w:type="dxa"/>
            <w:tcBorders/>
          </w:tcPr>
          <w:p>
            <w:pPr>
              <w:pStyle w:val="Normal"/>
              <w:snapToGrid w:val="false"/>
              <w:ind w:firstLine="5" w:start="-5" w:end="0"/>
              <w:rPr>
                <w:spacing w:val="-2"/>
                <w:kern w:val="2"/>
                <w:sz w:val="14"/>
                <w:szCs w:val="14"/>
              </w:rPr>
            </w:pPr>
            <w:r>
              <w:rPr>
                <w:spacing w:val="-2"/>
                <w:kern w:val="2"/>
                <w:sz w:val="14"/>
                <w:szCs w:val="14"/>
              </w:rPr>
            </w:r>
          </w:p>
        </w:tc>
      </w:tr>
    </w:tbl>
    <w:p>
      <w:pPr>
        <w:pStyle w:val="Normal"/>
        <w:ind w:firstLine="782" w:start="-6" w:end="0"/>
        <w:jc w:val="both"/>
        <w:rPr>
          <w:b/>
          <w:spacing w:val="-2"/>
          <w:kern w:val="2"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t>3. "</w:t>
      </w:r>
      <w:r>
        <w:rPr>
          <w:b/>
          <w:spacing w:val="-2"/>
          <w:kern w:val="2"/>
          <w:sz w:val="28"/>
          <w:szCs w:val="28"/>
          <w:shd w:fill="FFFFFF" w:val="clear"/>
        </w:rPr>
        <w:t>Особенности подачи заявок для участия в конкурентных закупках на выполнение строительных работ. Типовые ошибки, совершаемые участниками закупки, и способы их минимизации</w:t>
      </w:r>
      <w:r>
        <w:rPr>
          <w:b/>
          <w:spacing w:val="-2"/>
          <w:kern w:val="2"/>
          <w:sz w:val="28"/>
          <w:szCs w:val="28"/>
        </w:rPr>
        <w:t>".</w:t>
      </w:r>
    </w:p>
    <w:tbl>
      <w:tblPr>
        <w:tblW w:w="95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85"/>
        <w:gridCol w:w="239"/>
        <w:gridCol w:w="44"/>
        <w:gridCol w:w="6170"/>
      </w:tblGrid>
      <w:tr>
        <w:trPr>
          <w:trHeight w:val="356" w:hRule="atLeast"/>
        </w:trPr>
        <w:tc>
          <w:tcPr>
            <w:tcW w:w="3085" w:type="dxa"/>
            <w:tcBorders/>
          </w:tcPr>
          <w:p>
            <w:pPr>
              <w:pStyle w:val="Normal"/>
              <w:snapToGrid w:val="false"/>
              <w:rPr>
                <w:b/>
                <w:spacing w:val="-2"/>
                <w:kern w:val="2"/>
                <w:sz w:val="20"/>
                <w:szCs w:val="20"/>
                <w:u w:val="single"/>
              </w:rPr>
            </w:pPr>
            <w:r>
              <w:rPr>
                <w:b/>
                <w:spacing w:val="-2"/>
                <w:kern w:val="2"/>
                <w:sz w:val="20"/>
                <w:szCs w:val="20"/>
                <w:u w:val="single"/>
              </w:rPr>
            </w:r>
          </w:p>
          <w:p>
            <w:pPr>
              <w:pStyle w:val="Normal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>Докладчик:</w:t>
            </w:r>
          </w:p>
          <w:p>
            <w:pPr>
              <w:pStyle w:val="Normal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6"/>
                <w:sz w:val="28"/>
                <w:szCs w:val="28"/>
              </w:rPr>
              <w:t>11:00 – 12:40 час.</w:t>
            </w:r>
          </w:p>
        </w:tc>
        <w:tc>
          <w:tcPr>
            <w:tcW w:w="283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2"/>
                <w:kern w:val="2"/>
                <w:sz w:val="28"/>
                <w:szCs w:val="28"/>
                <w:u w:val="single"/>
              </w:rPr>
            </w:r>
          </w:p>
        </w:tc>
        <w:tc>
          <w:tcPr>
            <w:tcW w:w="6170" w:type="dxa"/>
            <w:tcBorders/>
          </w:tcPr>
          <w:p>
            <w:pPr>
              <w:pStyle w:val="Normal"/>
              <w:snapToGrid w:val="false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</w:tr>
      <w:tr>
        <w:trPr>
          <w:trHeight w:val="667" w:hRule="atLeast"/>
        </w:trPr>
        <w:tc>
          <w:tcPr>
            <w:tcW w:w="3085" w:type="dxa"/>
            <w:tcBorders/>
          </w:tcPr>
          <w:p>
            <w:pPr>
              <w:pStyle w:val="Normal"/>
              <w:spacing w:lineRule="exact" w:line="24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Грудев</w:t>
            </w:r>
          </w:p>
          <w:p>
            <w:pPr>
              <w:pStyle w:val="Normal"/>
              <w:spacing w:lineRule="exact" w:line="24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Виктор Валентинович</w:t>
            </w:r>
          </w:p>
        </w:tc>
        <w:tc>
          <w:tcPr>
            <w:tcW w:w="239" w:type="dxa"/>
            <w:tcBorders/>
          </w:tcPr>
          <w:p>
            <w:pPr>
              <w:pStyle w:val="Normal"/>
              <w:spacing w:lineRule="exact" w:line="240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214" w:type="dxa"/>
            <w:gridSpan w:val="2"/>
            <w:tcBorders/>
          </w:tcPr>
          <w:p>
            <w:pPr>
              <w:pStyle w:val="Normal"/>
              <w:spacing w:lineRule="exact" w:line="240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консультант отдела экспертно-аналитической работы комитета государственного заказа Правительства Хабаровского края</w:t>
            </w:r>
          </w:p>
          <w:p>
            <w:pPr>
              <w:pStyle w:val="Normal"/>
              <w:spacing w:lineRule="exact" w:line="240"/>
              <w:ind w:firstLine="5" w:start="-5" w:end="0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1092" w:leader="none"/>
        </w:tabs>
        <w:ind w:firstLine="709" w:start="34" w:end="0"/>
        <w:jc w:val="both"/>
        <w:rPr>
          <w:b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t xml:space="preserve">4. </w:t>
      </w:r>
      <w:r>
        <w:rPr>
          <w:b/>
          <w:sz w:val="28"/>
          <w:szCs w:val="28"/>
          <w:shd w:fill="FFFFFF" w:val="clear"/>
        </w:rPr>
        <w:t>Сессия "вопрос-ответ, предложения".</w:t>
      </w:r>
    </w:p>
    <w:tbl>
      <w:tblPr>
        <w:tblW w:w="96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11"/>
        <w:gridCol w:w="358"/>
        <w:gridCol w:w="1491"/>
        <w:gridCol w:w="4679"/>
        <w:gridCol w:w="106"/>
      </w:tblGrid>
      <w:tr>
        <w:trPr>
          <w:trHeight w:val="80" w:hRule="atLeast"/>
        </w:trPr>
        <w:tc>
          <w:tcPr>
            <w:tcW w:w="3011" w:type="dxa"/>
            <w:tcBorders/>
          </w:tcPr>
          <w:p>
            <w:pPr>
              <w:pStyle w:val="Normal"/>
              <w:snapToGrid w:val="false"/>
              <w:rPr>
                <w:b/>
                <w:spacing w:val="-2"/>
                <w:kern w:val="2"/>
                <w:sz w:val="20"/>
                <w:szCs w:val="20"/>
                <w:u w:val="single"/>
              </w:rPr>
            </w:pPr>
            <w:r>
              <w:rPr>
                <w:b/>
                <w:spacing w:val="-2"/>
                <w:kern w:val="2"/>
                <w:sz w:val="20"/>
                <w:szCs w:val="20"/>
                <w:u w:val="single"/>
              </w:rPr>
            </w:r>
          </w:p>
          <w:p>
            <w:pPr>
              <w:pStyle w:val="Normal"/>
              <w:rPr>
                <w:b/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b/>
                <w:spacing w:val="-2"/>
                <w:kern w:val="2"/>
                <w:sz w:val="28"/>
                <w:szCs w:val="28"/>
                <w:u w:val="single"/>
              </w:rPr>
              <w:t>Докладчик:</w:t>
            </w:r>
          </w:p>
          <w:p>
            <w:pPr>
              <w:pStyle w:val="Normal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6"/>
                <w:sz w:val="28"/>
                <w:szCs w:val="28"/>
              </w:rPr>
              <w:t>12:40 – 13:00 час.</w:t>
            </w:r>
          </w:p>
        </w:tc>
        <w:tc>
          <w:tcPr>
            <w:tcW w:w="358" w:type="dxa"/>
            <w:tcBorders/>
          </w:tcPr>
          <w:p>
            <w:pPr>
              <w:pStyle w:val="Normal"/>
              <w:snapToGrid w:val="false"/>
              <w:jc w:val="both"/>
              <w:rPr>
                <w:spacing w:val="-2"/>
                <w:kern w:val="2"/>
                <w:sz w:val="28"/>
                <w:szCs w:val="28"/>
                <w:u w:val="single"/>
              </w:rPr>
            </w:pPr>
            <w:r>
              <w:rPr>
                <w:spacing w:val="-2"/>
                <w:kern w:val="2"/>
                <w:sz w:val="28"/>
                <w:szCs w:val="28"/>
                <w:u w:val="single"/>
              </w:rPr>
            </w:r>
          </w:p>
          <w:p>
            <w:pPr>
              <w:pStyle w:val="Normal"/>
              <w:jc w:val="both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-</w:t>
            </w:r>
          </w:p>
        </w:tc>
        <w:tc>
          <w:tcPr>
            <w:tcW w:w="6170" w:type="dxa"/>
            <w:gridSpan w:val="2"/>
            <w:tcBorders/>
          </w:tcPr>
          <w:p>
            <w:pPr>
              <w:pStyle w:val="Normal"/>
              <w:snapToGrid w:val="false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  <w:p>
            <w:pPr>
              <w:pStyle w:val="Normal"/>
              <w:ind w:firstLine="5" w:start="-5" w:end="0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  <w:p>
            <w:pPr>
              <w:pStyle w:val="Normal"/>
              <w:ind w:firstLine="5" w:start="-5" w:end="0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  <w:t>участники семинара</w:t>
            </w:r>
          </w:p>
        </w:tc>
        <w:tc>
          <w:tcPr>
            <w:tcW w:w="106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spacing w:val="-2"/>
                <w:kern w:val="2"/>
                <w:sz w:val="28"/>
                <w:szCs w:val="28"/>
              </w:rPr>
            </w:pPr>
            <w:r>
              <w:rPr>
                <w:spacing w:val="-2"/>
                <w:kern w:val="2"/>
                <w:sz w:val="28"/>
                <w:szCs w:val="28"/>
              </w:rPr>
            </w:r>
          </w:p>
        </w:tc>
      </w:tr>
      <w:tr>
        <w:trPr>
          <w:trHeight w:val="579" w:hRule="atLeast"/>
        </w:trPr>
        <w:tc>
          <w:tcPr>
            <w:tcW w:w="4860" w:type="dxa"/>
            <w:gridSpan w:val="3"/>
            <w:tcBorders/>
          </w:tcPr>
          <w:p>
            <w:pPr>
              <w:pStyle w:val="Normal"/>
              <w:snapToGrid w:val="false"/>
              <w:spacing w:lineRule="exact" w:line="240"/>
              <w:rPr>
                <w:spacing w:val="-2"/>
                <w:kern w:val="2"/>
                <w:sz w:val="20"/>
                <w:szCs w:val="20"/>
              </w:rPr>
            </w:pPr>
            <w:r>
              <w:rPr>
                <w:spacing w:val="-2"/>
                <w:kern w:val="2"/>
                <w:sz w:val="20"/>
                <w:szCs w:val="20"/>
              </w:rPr>
            </w:r>
          </w:p>
          <w:p>
            <w:pPr>
              <w:pStyle w:val="Normal"/>
              <w:spacing w:lineRule="exact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exact" w:line="240"/>
              <w:rPr/>
            </w:pPr>
            <w:r>
              <w:rPr>
                <w:sz w:val="28"/>
                <w:szCs w:val="28"/>
              </w:rPr>
              <w:t>Министр строительства</w:t>
            </w:r>
          </w:p>
          <w:p>
            <w:pPr>
              <w:pStyle w:val="Normal"/>
              <w:spacing w:lineRule="exact" w:lin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Хабаровского края</w:t>
            </w:r>
          </w:p>
        </w:tc>
        <w:tc>
          <w:tcPr>
            <w:tcW w:w="4785" w:type="dxa"/>
            <w:gridSpan w:val="2"/>
            <w:tcBorders/>
          </w:tcPr>
          <w:p>
            <w:pPr>
              <w:pStyle w:val="Normal"/>
              <w:snapToGrid w:val="false"/>
              <w:spacing w:lineRule="exact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exact" w:line="24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exact" w:line="24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exact" w:line="240"/>
              <w:jc w:val="e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Чекулаев</w:t>
            </w:r>
          </w:p>
        </w:tc>
      </w:tr>
    </w:tbl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386" w:top="567" w:footer="0" w:bottom="28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Calibri Light">
    <w:charset w:val="cc" w:characterSet="windows-1251"/>
    <w:family w:val="swiss"/>
    <w:pitch w:val="variable"/>
  </w:font>
  <w:font w:name="Consolas">
    <w:charset w:val="cc" w:characterSet="windows-1251"/>
    <w:family w:val="moder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230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240" w:after="60"/>
      <w:outlineLvl w:val="0"/>
    </w:pPr>
    <w:rPr>
      <w:rFonts w:ascii="Calibri" w:hAnsi="Calibri" w:cs="Calibri"/>
      <w:bCs/>
      <w:kern w:val="2"/>
      <w:sz w:val="28"/>
      <w:szCs w:val="32"/>
      <w:lang w:val="ru-RU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libri Light" w:hAnsi="Calibri Light" w:cs="Calibri Light"/>
      <w:b/>
      <w:bCs/>
      <w:sz w:val="26"/>
      <w:szCs w:val="26"/>
      <w:lang w:val="ru-RU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  <w:lang w:val="ru-RU"/>
    </w:rPr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b w:val="false"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b w:val="false"/>
    </w:rPr>
  </w:style>
  <w:style w:type="character" w:styleId="WW8Num13z0">
    <w:name w:val="WW8Num13z0"/>
    <w:qFormat/>
    <w:rPr>
      <w:i w:val="false"/>
    </w:rPr>
  </w:style>
  <w:style w:type="character" w:styleId="WW8Num14z0">
    <w:name w:val="WW8Num14z0"/>
    <w:qFormat/>
    <w:rPr>
      <w:b/>
    </w:rPr>
  </w:style>
  <w:style w:type="character" w:styleId="WW8Num14z1">
    <w:name w:val="WW8Num14z1"/>
    <w:qFormat/>
    <w:rPr>
      <w:b/>
      <w:i w:val="false"/>
    </w:rPr>
  </w:style>
  <w:style w:type="character" w:styleId="WW8Num14z2">
    <w:name w:val="WW8Num14z2"/>
    <w:qFormat/>
    <w:rPr/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eastAsia="Times New Roman" w:cs="Times New Roman"/>
      <w:bCs/>
      <w:kern w:val="2"/>
      <w:sz w:val="28"/>
      <w:szCs w:val="32"/>
    </w:rPr>
  </w:style>
  <w:style w:type="character" w:styleId="Style12">
    <w:name w:val="Текст Знак"/>
    <w:qFormat/>
    <w:rPr>
      <w:rFonts w:ascii="Consolas" w:hAnsi="Consolas" w:cs="Consolas"/>
      <w:sz w:val="21"/>
      <w:szCs w:val="21"/>
    </w:rPr>
  </w:style>
  <w:style w:type="character" w:styleId="Style13">
    <w:name w:val="Название Знак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3">
    <w:name w:val="Заголовок 3 Знак"/>
    <w:qFormat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Style14">
    <w:name w:val="Текст выноски Знак"/>
    <w:qFormat/>
    <w:rPr>
      <w:rFonts w:ascii="Calibri Light" w:hAnsi="Calibri Light" w:eastAsia="Times New Roman" w:cs="Calibri Light"/>
      <w:sz w:val="18"/>
      <w:szCs w:val="18"/>
    </w:rPr>
  </w:style>
  <w:style w:type="character" w:styleId="PageNumber">
    <w:name w:val="page number"/>
    <w:basedOn w:val="Style11"/>
    <w:rPr/>
  </w:style>
  <w:style w:type="character" w:styleId="st">
    <w:name w:val="st"/>
    <w:qFormat/>
    <w:rPr/>
  </w:style>
  <w:style w:type="character" w:styleId="4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chief-title">
    <w:name w:val="chief-title"/>
    <w:basedOn w:val="Style11"/>
    <w:qFormat/>
    <w:rPr/>
  </w:style>
  <w:style w:type="character" w:styleId="Emphasis">
    <w:name w:val="Emphasis"/>
    <w:qFormat/>
    <w:rPr>
      <w:i/>
      <w:iCs/>
    </w:rPr>
  </w:style>
  <w:style w:type="character" w:styleId="Style15">
    <w:name w:val="Основной текст_"/>
    <w:qFormat/>
    <w:rPr>
      <w:sz w:val="27"/>
      <w:szCs w:val="27"/>
      <w:shd w:fill="FFFFFF" w:val="clear"/>
    </w:rPr>
  </w:style>
  <w:style w:type="paragraph" w:styleId="Style16">
    <w:name w:val="Заголовок"/>
    <w:basedOn w:val="Normal"/>
    <w:next w:val="BodyText"/>
    <w:qFormat/>
    <w:pPr>
      <w:jc w:val="center"/>
    </w:pPr>
    <w:rPr>
      <w:b/>
      <w:sz w:val="28"/>
      <w:szCs w:val="20"/>
      <w:lang w:val="ru-RU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Times">
    <w:name w:val="Стиль Times"/>
    <w:basedOn w:val="Heading1"/>
    <w:next w:val="Style18"/>
    <w:qFormat/>
    <w:pPr>
      <w:numPr>
        <w:ilvl w:val="0"/>
        <w:numId w:val="0"/>
      </w:numPr>
      <w:outlineLvl w:val="9"/>
    </w:pPr>
    <w:rPr/>
  </w:style>
  <w:style w:type="paragraph" w:styleId="Style18">
    <w:name w:val="Текст"/>
    <w:basedOn w:val="Normal"/>
    <w:qFormat/>
    <w:pPr>
      <w:spacing w:lineRule="auto" w:line="240"/>
    </w:pPr>
    <w:rPr>
      <w:rFonts w:ascii="Consolas" w:hAnsi="Consolas" w:eastAsia="Calibri" w:cs="Consolas"/>
      <w:sz w:val="21"/>
      <w:szCs w:val="21"/>
      <w:lang w:val="ru-RU"/>
    </w:rPr>
  </w:style>
  <w:style w:type="paragraph" w:styleId="Style19">
    <w:name w:val="Текст выноски"/>
    <w:basedOn w:val="Normal"/>
    <w:qFormat/>
    <w:pPr/>
    <w:rPr>
      <w:rFonts w:ascii="Calibri Light" w:hAnsi="Calibri Light" w:cs="Calibri Light"/>
      <w:sz w:val="18"/>
      <w:szCs w:val="18"/>
      <w:lang w:val="ru-RU"/>
    </w:rPr>
  </w:style>
  <w:style w:type="paragraph" w:styleId="Style20">
    <w:name w:val="Абзац списка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Style21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Подпись к Приложению"/>
    <w:basedOn w:val="Normal"/>
    <w:qFormat/>
    <w:pPr>
      <w:spacing w:before="80" w:after="0"/>
      <w:jc w:val="center"/>
    </w:pPr>
    <w:rPr>
      <w:b/>
      <w:sz w:val="20"/>
      <w:szCs w:val="20"/>
    </w:rPr>
  </w:style>
  <w:style w:type="paragraph" w:styleId="11">
    <w:name w:val="Основной текст1"/>
    <w:basedOn w:val="Normal"/>
    <w:qFormat/>
    <w:pPr>
      <w:widowControl w:val="false"/>
      <w:shd w:fill="FFFFFF" w:val="clear"/>
      <w:spacing w:lineRule="exact" w:line="322"/>
      <w:jc w:val="both"/>
    </w:pPr>
    <w:rPr>
      <w:rFonts w:ascii="Calibri" w:hAnsi="Calibri" w:eastAsia="Calibri" w:cs="Calibri"/>
      <w:sz w:val="27"/>
      <w:szCs w:val="27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2021-05-13T16:01:00Z</dcterms:created>
  <dc:creator>basharkin</dc:creator>
  <dc:description/>
  <cp:keywords/>
  <dc:language>ru-RU</dc:language>
  <cp:lastModifiedBy>masedunova</cp:lastModifiedBy>
  <cp:lastPrinted>2021-09-23T16:44:00Z</cp:lastPrinted>
  <dcterms:modified xsi:type="dcterms:W3CDTF">2021-09-23T18:26:00Z</dcterms:modified>
  <cp:revision>53</cp:revision>
  <dc:subject/>
  <dc:title/>
</cp:coreProperties>
</file>