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/>
        <w:drawing>
          <wp:inline distT="0" distB="0" distL="0" distR="0">
            <wp:extent cx="5850890" cy="1355090"/>
            <wp:effectExtent l="0" t="0" r="0" b="0"/>
            <wp:docPr id="1" name="Рисунок 1" descr="C:\Users\Iurii\Desktop\WEB\бланки\ROS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urii\Desktop\WEB\бланки\ROS_shir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>
          <w:rFonts w:cs="Tahoma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>
          <w:rFonts w:cs="Tahoma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>
          <w:rFonts w:cs="Tahoma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>
          <w:rFonts w:cs="Tahoma" w:ascii="Times New Roman" w:hAnsi="Times New Roman"/>
          <w:b/>
          <w:bCs/>
        </w:rPr>
        <w:t>ПРОГРАММА</w:t>
      </w:r>
    </w:p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>
          <w:rFonts w:cs="Tahoma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>
          <w:rFonts w:cs="Tahoma" w:ascii="Times New Roman" w:hAnsi="Times New Roman"/>
          <w:b/>
          <w:bCs/>
        </w:rPr>
        <w:t>проведения внеочередного Общего собрания членов Ассоциации Саморегулируемой организации «Региональное объединение строителей «СОЮЗ»</w:t>
      </w:r>
    </w:p>
    <w:p>
      <w:pPr>
        <w:pStyle w:val="Normal"/>
        <w:jc w:val="center"/>
        <w:rPr>
          <w:rFonts w:ascii="Times New Roman" w:hAnsi="Times New Roman" w:cs="Tahoma"/>
          <w:b/>
          <w:b/>
          <w:bCs/>
        </w:rPr>
      </w:pPr>
      <w:r>
        <w:rPr>
          <w:rFonts w:cs="Tahoma" w:ascii="Times New Roman" w:hAnsi="Times New Roman"/>
          <w:b/>
          <w:bCs/>
        </w:rPr>
        <w:t xml:space="preserve"> </w:t>
      </w:r>
      <w:r>
        <w:rPr>
          <w:rFonts w:cs="Tahoma" w:ascii="Times New Roman" w:hAnsi="Times New Roman"/>
          <w:b/>
          <w:bCs/>
        </w:rPr>
        <w:t>11.11.2021г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1266" w:type="dxa"/>
        <w:jc w:val="left"/>
        <w:tblInd w:w="-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66"/>
      </w:tblGrid>
      <w:tr>
        <w:trPr/>
        <w:tc>
          <w:tcPr>
            <w:tcW w:w="1266" w:type="dxa"/>
            <w:tcBorders/>
            <w:shd w:color="auto" w:fill="auto" w:val="clear"/>
          </w:tcPr>
          <w:p>
            <w:pPr>
              <w:pStyle w:val="Style20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tbl>
      <w:tblPr>
        <w:tblpPr w:bottomFromText="0" w:horzAnchor="margin" w:leftFromText="180" w:rightFromText="180" w:tblpX="0" w:tblpXSpec="center" w:tblpY="-183" w:topFromText="0" w:vertAnchor="text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8220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9.30-10.00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Регистрация участников </w:t>
            </w:r>
            <w:bookmarkStart w:id="0" w:name="_GoBack"/>
            <w:bookmarkEnd w:id="0"/>
            <w:r>
              <w:rPr>
                <w:rFonts w:ascii="Times New Roman" w:hAnsi="Times New Roman"/>
                <w:kern w:val="2"/>
              </w:rPr>
              <w:t xml:space="preserve">Общего собрания членов </w:t>
            </w:r>
            <w:r>
              <w:rPr>
                <w:rFonts w:ascii="Times New Roman" w:hAnsi="Times New Roman"/>
                <w:iCs/>
              </w:rPr>
              <w:t xml:space="preserve"> АСРО «РОС «СОЮЗ».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10.00-10.05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Открытие Общего собрания членов АСРО «РОС «СОЮЗ».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rFonts w:ascii="Times New Roman" w:hAnsi="Times New Roman"/>
                <w:iCs/>
                <w:kern w:val="2"/>
              </w:rPr>
            </w:pPr>
            <w:r>
              <w:rPr>
                <w:rFonts w:ascii="Times New Roman" w:hAnsi="Times New Roman"/>
                <w:iCs/>
                <w:kern w:val="2"/>
              </w:rPr>
              <w:t xml:space="preserve">Выборы председателя, секретаря, избрание мандатной, счетной комиссии собрания, утверждение повестки дня Общего собрания членов </w:t>
            </w:r>
            <w:r>
              <w:rPr>
                <w:rFonts w:ascii="Times New Roman" w:hAnsi="Times New Roman"/>
                <w:iCs/>
              </w:rPr>
              <w:t xml:space="preserve"> АСРО «РОС «СОЮЗ».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10.05-10.10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смет доходов и расходов на 2022г., 2023 г.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/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10.10-10.20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внутреннего документа АСРО «РОС «СОЮЗ» - Положение о высшем органе управления (Общем собрании), в новой редакции.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внутреннего документа АСРО «РОС «СОЮЗ» - Положение о коллегиальном органе управления (Совете), в новой редакции.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внутреннего документа АСРО «РОС «СОЮЗ» - Положение о проведении анализа деятельности членов на основании информации, представляемой ими в форме отчетов, в новой редакции.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внутреннего документа АСРО «РОС «СОЮЗ» - Положение о процедуре рассмотрения жалоб на действия (бездействие) членов и иных обращений, поступивших в Ассоциацию, в новой редакции.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внутреннего документа АСРО «РОС «СОЮЗ» - Положение о системе мер дисциплинарного воздействия, порядка и оснований их применения, порядка рассмотрения дел, в новой редакции.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внутреннего документа АСРО «РОС «СОЮЗ» - Положение о компенсационном фонде обеспечения договорных обязательств, в новой редакции.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10.20-10.30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Разное (вопрос без голосования)</w:t>
            </w:r>
          </w:p>
        </w:tc>
      </w:tr>
    </w:tbl>
    <w:p>
      <w:pPr>
        <w:pStyle w:val="Normal"/>
        <w:ind w:left="-284" w:hanging="0"/>
        <w:rPr/>
      </w:pPr>
      <w:r>
        <w:rPr/>
      </w:r>
    </w:p>
    <w:p>
      <w:pPr>
        <w:pStyle w:val="Normal"/>
        <w:ind w:left="-284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 xml:space="preserve">10.30-11.30 – </w:t>
      </w:r>
      <w:r>
        <w:rPr>
          <w:rFonts w:ascii="Times New Roman" w:hAnsi="Times New Roman"/>
          <w:b/>
        </w:rPr>
        <w:t>Семинар «ИСПОЛЬЗОВАНИЕ BIM ТЕХНОЛОГИЙ В ПРОЕКТИРОВАНИИ И СТРОИТЕЛЬСТВЕ»</w:t>
      </w:r>
    </w:p>
    <w:sectPr>
      <w:type w:val="nextPage"/>
      <w:pgSz w:w="11906" w:h="16838"/>
      <w:pgMar w:left="1701" w:right="992" w:gutter="0" w:header="0" w:top="284" w:footer="0" w:bottom="2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2b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imes New Roman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f12b5"/>
    <w:rPr>
      <w:rFonts w:ascii="Tahoma" w:hAnsi="Tahoma" w:eastAsia="Lucida Sans Unicode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 w:customStyle="1">
    <w:name w:val="Содержимое таблицы"/>
    <w:basedOn w:val="Normal"/>
    <w:qFormat/>
    <w:rsid w:val="00ff12b5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ff12b5"/>
    <w:pPr>
      <w:jc w:val="center"/>
    </w:pPr>
    <w:rPr>
      <w:b/>
      <w:b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f12b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396e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13de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53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Application>LibreOffice/7.2.1.2$Windows_X86_64 LibreOffice_project/87b77fad49947c1441b67c559c339af8f3517e22</Application>
  <AppVersion>15.0000</AppVersion>
  <Pages>1</Pages>
  <Words>196</Words>
  <Characters>1398</Characters>
  <CharactersWithSpaces>1578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2017-12-01T01:29:00Z</dcterms:created>
  <dc:creator>dianova</dc:creator>
  <dc:description/>
  <dc:language>ru-RU</dc:language>
  <cp:lastModifiedBy>Пользователь Windows</cp:lastModifiedBy>
  <cp:lastPrinted>2021-11-08T00:09:00Z</cp:lastPrinted>
  <dcterms:modified xsi:type="dcterms:W3CDTF">2021-11-08T01:35:00Z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