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A3" w:rsidRPr="00C521A3" w:rsidRDefault="00C521A3" w:rsidP="00C521A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Приложение N 4</w:t>
      </w:r>
    </w:p>
    <w:p w:rsidR="00C521A3" w:rsidRPr="00C521A3" w:rsidRDefault="00C521A3" w:rsidP="00C521A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к Положению</w:t>
      </w:r>
    </w:p>
    <w:p w:rsidR="00C521A3" w:rsidRPr="00C521A3" w:rsidRDefault="00C521A3" w:rsidP="00C521A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 xml:space="preserve">о краевом конкурсе на </w:t>
      </w:r>
      <w:proofErr w:type="gramStart"/>
      <w:r w:rsidRPr="00C521A3">
        <w:rPr>
          <w:rFonts w:eastAsiaTheme="minorHAnsi"/>
          <w:szCs w:val="28"/>
          <w:lang w:eastAsia="en-US"/>
        </w:rPr>
        <w:t>лучшую</w:t>
      </w:r>
      <w:proofErr w:type="gramEnd"/>
      <w:r w:rsidRPr="00C521A3">
        <w:rPr>
          <w:rFonts w:eastAsiaTheme="minorHAnsi"/>
          <w:szCs w:val="28"/>
          <w:lang w:eastAsia="en-US"/>
        </w:rPr>
        <w:t xml:space="preserve"> строительную</w:t>
      </w:r>
    </w:p>
    <w:p w:rsidR="00C521A3" w:rsidRPr="00C521A3" w:rsidRDefault="00C521A3" w:rsidP="00C521A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организацию, предприятие промышленности</w:t>
      </w:r>
    </w:p>
    <w:p w:rsidR="00C521A3" w:rsidRPr="00C521A3" w:rsidRDefault="00C521A3" w:rsidP="00C521A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 xml:space="preserve">строительных материалов, </w:t>
      </w:r>
      <w:proofErr w:type="gramStart"/>
      <w:r w:rsidRPr="00C521A3">
        <w:rPr>
          <w:rFonts w:eastAsiaTheme="minorHAnsi"/>
          <w:szCs w:val="28"/>
          <w:lang w:eastAsia="en-US"/>
        </w:rPr>
        <w:t>проектную</w:t>
      </w:r>
      <w:proofErr w:type="gramEnd"/>
    </w:p>
    <w:p w:rsidR="00C521A3" w:rsidRPr="00C521A3" w:rsidRDefault="00C521A3" w:rsidP="00C521A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организацию строительной отрасли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Форма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ОСНОВНЫЕ ПОКАЗАТЕЛИ ДЕЯТЕЛЬНОСТИ</w:t>
      </w:r>
    </w:p>
    <w:p w:rsidR="00C521A3" w:rsidRPr="00C521A3" w:rsidRDefault="00C521A3" w:rsidP="00C521A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проектной организации строительной отрасли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Выполнение производственной программы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47"/>
        <w:gridCol w:w="1440"/>
        <w:gridCol w:w="1474"/>
        <w:gridCol w:w="1247"/>
        <w:gridCol w:w="1077"/>
        <w:gridCol w:w="1487"/>
        <w:gridCol w:w="1559"/>
        <w:gridCol w:w="1418"/>
        <w:gridCol w:w="2126"/>
      </w:tblGrid>
      <w:tr w:rsidR="00C521A3" w:rsidRPr="00C521A3" w:rsidTr="00C521A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0" w:name="Par14"/>
            <w:bookmarkEnd w:id="0"/>
            <w:r w:rsidRPr="00C521A3">
              <w:rPr>
                <w:rFonts w:eastAsiaTheme="minorHAnsi"/>
                <w:szCs w:val="28"/>
                <w:lang w:eastAsia="en-US"/>
              </w:rPr>
              <w:t>Период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Объем продукции (без НДС) 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Средняя численность (человек)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Выработка на одного работающего (тыс. 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Среднемесячная заработная плата (тыс. 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Чистая прибыль (тыс. рублей)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Себестоимость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 xml:space="preserve">Рентабельность проектной деятельности (процентов) </w:t>
            </w:r>
            <w:hyperlink w:anchor="Par77" w:history="1">
              <w:r w:rsidRPr="00C521A3">
                <w:rPr>
                  <w:rFonts w:eastAsiaTheme="minorHAnsi"/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Законченные работы, переданные заказчику (объем работ) (тыс. рублей)</w:t>
            </w:r>
          </w:p>
        </w:tc>
      </w:tr>
      <w:tr w:rsidR="00C521A3" w:rsidRPr="00C521A3" w:rsidTr="00C521A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проект (рабочий 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рабочая документация</w:t>
            </w: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 xml:space="preserve">20__ год (предшествующий </w:t>
            </w:r>
            <w:proofErr w:type="gramStart"/>
            <w:r w:rsidRPr="00C521A3">
              <w:rPr>
                <w:rFonts w:eastAsiaTheme="minorHAnsi"/>
                <w:szCs w:val="28"/>
                <w:lang w:eastAsia="en-US"/>
              </w:rPr>
              <w:t>отчетному</w:t>
            </w:r>
            <w:proofErr w:type="gramEnd"/>
            <w:r w:rsidRPr="00C521A3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20__ год (отчетный)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I квартал отчетного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I квартал текущего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--------------------------------</w:t>
      </w:r>
    </w:p>
    <w:p w:rsidR="00C521A3" w:rsidRPr="00C521A3" w:rsidRDefault="00C521A3" w:rsidP="00C521A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77"/>
      <w:bookmarkEnd w:id="1"/>
      <w:r w:rsidRPr="00C521A3">
        <w:rPr>
          <w:rFonts w:eastAsiaTheme="minorHAnsi"/>
          <w:szCs w:val="28"/>
          <w:lang w:eastAsia="en-US"/>
        </w:rPr>
        <w:t>&lt;*&gt; Отношение чистой прибыли к себестоимости.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>Конкурсные показатели</w:t>
      </w:r>
    </w:p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47"/>
        <w:gridCol w:w="1020"/>
        <w:gridCol w:w="567"/>
        <w:gridCol w:w="1020"/>
        <w:gridCol w:w="1000"/>
        <w:gridCol w:w="587"/>
        <w:gridCol w:w="900"/>
        <w:gridCol w:w="850"/>
        <w:gridCol w:w="1020"/>
        <w:gridCol w:w="900"/>
        <w:gridCol w:w="794"/>
        <w:gridCol w:w="1327"/>
        <w:gridCol w:w="1843"/>
      </w:tblGrid>
      <w:tr w:rsidR="00C521A3" w:rsidRPr="00C521A3" w:rsidTr="00C521A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Период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Авторский надзор за строительством (объем работ) (тыс. рублей)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Количество выигранных торгов подряда</w:t>
            </w:r>
          </w:p>
        </w:tc>
        <w:tc>
          <w:tcPr>
            <w:tcW w:w="5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Участие в конкурсах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Количество отрицательных экспертных заключений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Количество аварий на строительстве</w:t>
            </w:r>
          </w:p>
        </w:tc>
      </w:tr>
      <w:tr w:rsidR="00C521A3" w:rsidRPr="00C521A3" w:rsidTr="00C521A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международные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прочие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объем работ на выигранных торгах (тыс. рублей)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количество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занятые места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международные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прочие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междуна</w:t>
            </w: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родные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федеральные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территориальны</w:t>
            </w: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международные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федеральные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территориаль</w:t>
            </w: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ные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14</w:t>
            </w: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 xml:space="preserve">20__ год (предшествующий </w:t>
            </w:r>
            <w:proofErr w:type="gramStart"/>
            <w:r w:rsidRPr="00C521A3">
              <w:rPr>
                <w:rFonts w:eastAsiaTheme="minorHAnsi"/>
                <w:szCs w:val="28"/>
                <w:lang w:eastAsia="en-US"/>
              </w:rPr>
              <w:t>отчетному</w:t>
            </w:r>
            <w:proofErr w:type="gramEnd"/>
            <w:r w:rsidRPr="00C521A3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20__ год (отчетный)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I квартал отчетного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21A3" w:rsidRPr="00C521A3" w:rsidTr="00C521A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521A3">
              <w:rPr>
                <w:rFonts w:eastAsiaTheme="minorHAnsi"/>
                <w:szCs w:val="28"/>
                <w:lang w:eastAsia="en-US"/>
              </w:rPr>
              <w:t>I квартал текущего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3" w:rsidRPr="00C521A3" w:rsidRDefault="00C521A3" w:rsidP="00C521A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C521A3" w:rsidRPr="00C521A3" w:rsidRDefault="00C521A3" w:rsidP="00C521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521A3" w:rsidRPr="00C521A3" w:rsidRDefault="00C521A3" w:rsidP="00C521A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521A3">
        <w:rPr>
          <w:rFonts w:eastAsiaTheme="minorHAnsi"/>
          <w:szCs w:val="28"/>
          <w:lang w:eastAsia="en-US"/>
        </w:rPr>
        <w:t xml:space="preserve">Примечание: в </w:t>
      </w:r>
      <w:hyperlink w:anchor="Par14" w:history="1">
        <w:r w:rsidRPr="00C521A3">
          <w:rPr>
            <w:rFonts w:eastAsiaTheme="minorHAnsi"/>
            <w:color w:val="0000FF"/>
            <w:szCs w:val="28"/>
            <w:lang w:eastAsia="en-US"/>
          </w:rPr>
          <w:t>таблицах</w:t>
        </w:r>
      </w:hyperlink>
      <w:r w:rsidRPr="00C521A3">
        <w:rPr>
          <w:rFonts w:eastAsiaTheme="minorHAnsi"/>
          <w:szCs w:val="28"/>
          <w:lang w:eastAsia="en-US"/>
        </w:rPr>
        <w:t>, содержащихся в настоящем приложении, под отчетным годом понимается год, предшествующий текущему году.</w:t>
      </w:r>
    </w:p>
    <w:p w:rsidR="00BA1FFD" w:rsidRDefault="00BA1FFD"/>
    <w:sectPr w:rsidR="00BA1FFD" w:rsidSect="00FD6D9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521A3"/>
    <w:rsid w:val="00BA1FFD"/>
    <w:rsid w:val="00C5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boiko</cp:lastModifiedBy>
  <cp:revision>2</cp:revision>
  <dcterms:created xsi:type="dcterms:W3CDTF">2020-05-15T06:20:00Z</dcterms:created>
  <dcterms:modified xsi:type="dcterms:W3CDTF">2020-05-15T06:24:00Z</dcterms:modified>
</cp:coreProperties>
</file>