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409" w:rsidRPr="00323409" w:rsidRDefault="00323409" w:rsidP="00323409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323409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Источник:</w:t>
      </w:r>
    </w:p>
    <w:p w:rsidR="00323409" w:rsidRPr="00323409" w:rsidRDefault="00323409" w:rsidP="00323409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hyperlink r:id="rId5" w:history="1">
        <w:r w:rsidRPr="00323409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https://rosmintrud.ru/labour/safety/295</w:t>
        </w:r>
      </w:hyperlink>
    </w:p>
    <w:p w:rsidR="00323409" w:rsidRPr="00323409" w:rsidRDefault="00323409" w:rsidP="00323409">
      <w:pPr>
        <w:shd w:val="clear" w:color="auto" w:fill="FFFFFF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ru-RU"/>
        </w:rPr>
      </w:pPr>
    </w:p>
    <w:p w:rsidR="00323409" w:rsidRPr="00323409" w:rsidRDefault="00323409" w:rsidP="00323409">
      <w:pPr>
        <w:shd w:val="clear" w:color="auto" w:fill="FFFFFF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ru-RU"/>
        </w:rPr>
      </w:pPr>
      <w:r w:rsidRPr="00323409"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ru-RU"/>
        </w:rPr>
        <w:t>Разъяснения Минтруда России по вопросу проведения специальной оценки условий труда в организациях микро- и малого бизнеса и у индивидуальных предпринимателей</w:t>
      </w:r>
    </w:p>
    <w:p w:rsidR="00323409" w:rsidRPr="00323409" w:rsidRDefault="00323409" w:rsidP="0032340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323409" w:rsidRPr="00323409" w:rsidRDefault="00323409" w:rsidP="0032340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32340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1. В соответствии с Федеральным законом от 28 декабря 2013 г. № 426-ФЗ «О специальной оценке условий труда» специальная оценка условий труда проводится </w:t>
      </w:r>
      <w:r w:rsidRPr="0032340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у всех работодателей</w:t>
      </w:r>
      <w:r w:rsidRPr="0032340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323409" w:rsidRPr="00323409" w:rsidRDefault="00323409" w:rsidP="0032340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32340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2. В соответствии с Трудовым кодексом Российской Федерации </w:t>
      </w:r>
      <w:r w:rsidRPr="0032340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работодатель</w:t>
      </w:r>
      <w:r w:rsidRPr="0032340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– физическое либо юридическое лицо (организация), </w:t>
      </w:r>
      <w:r w:rsidRPr="0032340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вступившее в трудовые отношения</w:t>
      </w:r>
      <w:r w:rsidRPr="0032340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с работником.</w:t>
      </w:r>
    </w:p>
    <w:p w:rsidR="00323409" w:rsidRPr="00323409" w:rsidRDefault="00323409" w:rsidP="0032340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32340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3. В случае</w:t>
      </w:r>
      <w:proofErr w:type="gramStart"/>
      <w:r w:rsidRPr="0032340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</w:t>
      </w:r>
      <w:proofErr w:type="gramEnd"/>
      <w:r w:rsidRPr="0032340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если у индивидуального предпринимателя отсутствуют наемные по трудовому договору работники, то специальная оценка у него </w:t>
      </w:r>
      <w:r w:rsidRPr="0032340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не проводится.</w:t>
      </w:r>
    </w:p>
    <w:p w:rsidR="00323409" w:rsidRPr="00323409" w:rsidRDefault="00323409" w:rsidP="0032340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32340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4. В случае</w:t>
      </w:r>
      <w:proofErr w:type="gramStart"/>
      <w:r w:rsidRPr="0032340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</w:t>
      </w:r>
      <w:proofErr w:type="gramEnd"/>
      <w:r w:rsidRPr="0032340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если индивидуальный предприниматель привлекает специалистов (бухгалтеров, юристов и т.п.) на условиях аутсорсинга (по гражданско-правовому договору), данные специалисты работают</w:t>
      </w:r>
      <w:bookmarkStart w:id="0" w:name="_GoBack"/>
      <w:bookmarkEnd w:id="0"/>
      <w:r w:rsidRPr="0032340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на дому (или дистанционно) и у них отсутствуют постоянные рабочие места, то специальная оценка условий труда у таких индивидуальных предпринимателей </w:t>
      </w:r>
      <w:r w:rsidRPr="0032340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не проводится.</w:t>
      </w:r>
    </w:p>
    <w:p w:rsidR="00323409" w:rsidRPr="00323409" w:rsidRDefault="00323409" w:rsidP="0032340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32340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5. В отношении рабочих мест, на которых вредные и (или) опасные производственные факторы </w:t>
      </w:r>
      <w:r w:rsidRPr="0032340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по результатам специальной оценки условий труда не выявлены,</w:t>
      </w:r>
      <w:r w:rsidRPr="0032340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работодателем в Государственную инспекцию труда субъекта Российской Федерации (по месту его нахождения) подается декларация. Срок действия поданной декларации - </w:t>
      </w:r>
      <w:r w:rsidRPr="0032340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10</w:t>
      </w:r>
      <w:r w:rsidRPr="0032340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лет при условии отсутствия на декларируемом рабочем месте несчастного случая на производстве, профессионального заболевания или нарушений, выявленных Государственной инспекцией труда субъекта Российской Федерации.</w:t>
      </w:r>
    </w:p>
    <w:p w:rsidR="00323409" w:rsidRPr="00323409" w:rsidRDefault="00323409" w:rsidP="0032340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32340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Декларация может быть подана дистанционно на сайте </w:t>
      </w:r>
      <w:proofErr w:type="spellStart"/>
      <w:r w:rsidRPr="0032340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Роструда</w:t>
      </w:r>
      <w:proofErr w:type="spellEnd"/>
      <w:r w:rsidRPr="0032340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в сети «Интернет» </w:t>
      </w:r>
      <w:hyperlink r:id="rId6" w:history="1">
        <w:r w:rsidRPr="00323409">
          <w:rPr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https://www.rostrud.ru/</w:t>
        </w:r>
      </w:hyperlink>
      <w:r w:rsidRPr="0032340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.</w:t>
      </w:r>
    </w:p>
    <w:p w:rsidR="00323409" w:rsidRPr="00323409" w:rsidRDefault="00323409" w:rsidP="0032340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32340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6. Для вновь образованных в 2018 году работодателем рабочих мест срок проведения специальной оценки условий труда составляет 12 месяцев. Таким образом, если рабочее место образовано, к примеру, в декабре 2018 года, то срок завершения специальной оценки условий труда – декабрь 2019 года.</w:t>
      </w:r>
    </w:p>
    <w:p w:rsidR="00323409" w:rsidRPr="00323409" w:rsidRDefault="00323409" w:rsidP="0032340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32340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7. В целях контроля за соблюдением работодателем Федерального закона «О специальной оценке условий труда» Минтрудом России совместно с Федеральной службой по труду и занятости в 2019 году планируется реализация </w:t>
      </w:r>
      <w:proofErr w:type="gramStart"/>
      <w:r w:rsidRPr="0032340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механизма предупреждения нарушений обязательных требований законодательства</w:t>
      </w:r>
      <w:proofErr w:type="gramEnd"/>
      <w:r w:rsidRPr="0032340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о специальной оценке условий труда.</w:t>
      </w:r>
    </w:p>
    <w:p w:rsidR="00323409" w:rsidRPr="00323409" w:rsidRDefault="00323409" w:rsidP="0032340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32340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Суть данного механизма контроля заключается в направлении работодателю предостережения о недопустимости нарушения работодателем требований охраны труда. В предостережении устанавливается срок устранения возможного нарушения.</w:t>
      </w:r>
    </w:p>
    <w:p w:rsidR="00323409" w:rsidRPr="00323409" w:rsidRDefault="00323409" w:rsidP="0032340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32340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 только в случае неисполнения работодателем данного предостережения включается механизм административного рассмотрения правонарушения, с последующим наложением на работодателя санкций, предусмотренных нормами статьи 5.27.1 Кодекса Российской Федерации об административных правонарушениях.</w:t>
      </w:r>
    </w:p>
    <w:p w:rsidR="00323409" w:rsidRPr="00323409" w:rsidRDefault="00323409" w:rsidP="0032340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32340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Предлагаемый подход позволит добросовестному и ответственному работодателю устранить нарушение без наложения на него предусмотренных Кодексом штрафов.</w:t>
      </w:r>
    </w:p>
    <w:p w:rsidR="004E6262" w:rsidRPr="00323409" w:rsidRDefault="004E6262">
      <w:pPr>
        <w:rPr>
          <w:rFonts w:ascii="Times New Roman" w:hAnsi="Times New Roman" w:cs="Times New Roman"/>
          <w:color w:val="auto"/>
          <w:sz w:val="24"/>
          <w:szCs w:val="24"/>
        </w:rPr>
      </w:pPr>
    </w:p>
    <w:sectPr w:rsidR="004E6262" w:rsidRPr="00323409" w:rsidSect="0032340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387"/>
    <w:rsid w:val="00144387"/>
    <w:rsid w:val="00323409"/>
    <w:rsid w:val="004E6262"/>
    <w:rsid w:val="0070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3409"/>
  </w:style>
  <w:style w:type="paragraph" w:styleId="7">
    <w:name w:val="heading 7"/>
    <w:basedOn w:val="a"/>
    <w:next w:val="a"/>
    <w:link w:val="70"/>
    <w:uiPriority w:val="9"/>
    <w:unhideWhenUsed/>
    <w:qFormat/>
    <w:rsid w:val="00700A6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700A6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700A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00A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basedOn w:val="a0"/>
    <w:uiPriority w:val="22"/>
    <w:qFormat/>
    <w:rsid w:val="00700A6F"/>
    <w:rPr>
      <w:b/>
      <w:bCs/>
    </w:rPr>
  </w:style>
  <w:style w:type="paragraph" w:styleId="a4">
    <w:name w:val="No Spacing"/>
    <w:uiPriority w:val="1"/>
    <w:qFormat/>
    <w:rsid w:val="00700A6F"/>
    <w:pPr>
      <w:spacing w:line="240" w:lineRule="auto"/>
    </w:pPr>
    <w:rPr>
      <w:rFonts w:asciiTheme="minorHAnsi" w:eastAsiaTheme="minorHAnsi" w:hAnsiTheme="minorHAnsi" w:cstheme="minorBidi"/>
      <w:color w:val="auto"/>
    </w:rPr>
  </w:style>
  <w:style w:type="paragraph" w:styleId="a5">
    <w:name w:val="List Paragraph"/>
    <w:basedOn w:val="a"/>
    <w:uiPriority w:val="34"/>
    <w:qFormat/>
    <w:rsid w:val="00700A6F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234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3409"/>
  </w:style>
  <w:style w:type="paragraph" w:styleId="7">
    <w:name w:val="heading 7"/>
    <w:basedOn w:val="a"/>
    <w:next w:val="a"/>
    <w:link w:val="70"/>
    <w:uiPriority w:val="9"/>
    <w:unhideWhenUsed/>
    <w:qFormat/>
    <w:rsid w:val="00700A6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700A6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700A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00A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basedOn w:val="a0"/>
    <w:uiPriority w:val="22"/>
    <w:qFormat/>
    <w:rsid w:val="00700A6F"/>
    <w:rPr>
      <w:b/>
      <w:bCs/>
    </w:rPr>
  </w:style>
  <w:style w:type="paragraph" w:styleId="a4">
    <w:name w:val="No Spacing"/>
    <w:uiPriority w:val="1"/>
    <w:qFormat/>
    <w:rsid w:val="00700A6F"/>
    <w:pPr>
      <w:spacing w:line="240" w:lineRule="auto"/>
    </w:pPr>
    <w:rPr>
      <w:rFonts w:asciiTheme="minorHAnsi" w:eastAsiaTheme="minorHAnsi" w:hAnsiTheme="minorHAnsi" w:cstheme="minorBidi"/>
      <w:color w:val="auto"/>
    </w:rPr>
  </w:style>
  <w:style w:type="paragraph" w:styleId="a5">
    <w:name w:val="List Paragraph"/>
    <w:basedOn w:val="a"/>
    <w:uiPriority w:val="34"/>
    <w:qFormat/>
    <w:rsid w:val="00700A6F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234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ostrud.ru/" TargetMode="External"/><Relationship Id="rId5" Type="http://schemas.openxmlformats.org/officeDocument/2006/relationships/hyperlink" Target="https://rosmintrud.ru/labour/safety/2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457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2020-02-07T08:00:00Z</dcterms:created>
  <dcterms:modified xsi:type="dcterms:W3CDTF">2020-02-07T08:01:00Z</dcterms:modified>
</cp:coreProperties>
</file>